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F0" w:rsidRDefault="008475F0" w:rsidP="008475F0">
      <w:pPr>
        <w:pStyle w:val="Nagwek2"/>
        <w:spacing w:line="360" w:lineRule="auto"/>
        <w:jc w:val="center"/>
        <w:rPr>
          <w:rFonts w:ascii="Arial" w:eastAsia="Times New Roman" w:hAnsi="Arial" w:cs="Arial"/>
          <w:b/>
          <w:bCs/>
          <w:color w:val="auto"/>
          <w:sz w:val="28"/>
          <w:szCs w:val="28"/>
          <w:lang w:eastAsia="pl-PL"/>
        </w:rPr>
      </w:pPr>
    </w:p>
    <w:p w:rsidR="008475F0" w:rsidRPr="008475F0" w:rsidRDefault="008475F0" w:rsidP="008475F0">
      <w:pPr>
        <w:pStyle w:val="Nagwek2"/>
        <w:spacing w:line="360" w:lineRule="auto"/>
        <w:jc w:val="center"/>
        <w:rPr>
          <w:rFonts w:ascii="Arial" w:eastAsia="Times New Roman" w:hAnsi="Arial" w:cs="Arial"/>
          <w:b/>
          <w:bCs/>
          <w:color w:val="auto"/>
          <w:sz w:val="28"/>
          <w:szCs w:val="28"/>
          <w:lang w:eastAsia="pl-PL"/>
        </w:rPr>
      </w:pPr>
      <w:r w:rsidRPr="008475F0">
        <w:rPr>
          <w:rFonts w:ascii="Arial" w:eastAsiaTheme="minorHAnsi" w:hAnsi="Arial" w:cs="Arial"/>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06.65pt;height:101.2pt;z-index:251659264;mso-position-horizontal:left;mso-position-horizontal-relative:margin;mso-position-vertical:top;mso-position-vertical-relative:margin">
            <v:imagedata r:id="rId5" o:title="Logo Krus biały na zielonym CMYK_"/>
            <w10:wrap type="square" anchorx="margin" anchory="margin"/>
          </v:shape>
        </w:pict>
      </w:r>
      <w:r w:rsidRPr="008475F0">
        <w:rPr>
          <w:rFonts w:ascii="Arial" w:eastAsia="Times New Roman" w:hAnsi="Arial" w:cs="Arial"/>
          <w:b/>
          <w:bCs/>
          <w:color w:val="auto"/>
          <w:sz w:val="28"/>
          <w:szCs w:val="28"/>
          <w:lang w:eastAsia="pl-PL"/>
        </w:rPr>
        <w:t>Nowa wysokości jednorazowego odszkodowania oraz zasiłku chorobowego od 1 stycznia 2022 r.</w:t>
      </w:r>
    </w:p>
    <w:p w:rsidR="008475F0" w:rsidRDefault="008475F0" w:rsidP="008475F0">
      <w:pPr>
        <w:pStyle w:val="bodytext"/>
        <w:spacing w:line="360" w:lineRule="auto"/>
        <w:jc w:val="both"/>
        <w:rPr>
          <w:rFonts w:ascii="Arial" w:hAnsi="Arial" w:cs="Arial"/>
          <w:b/>
          <w:bCs/>
          <w:sz w:val="28"/>
          <w:szCs w:val="28"/>
        </w:rPr>
      </w:pPr>
    </w:p>
    <w:p w:rsidR="008475F0" w:rsidRPr="008475F0" w:rsidRDefault="008475F0" w:rsidP="008475F0">
      <w:pPr>
        <w:pStyle w:val="bodytext"/>
        <w:spacing w:line="360" w:lineRule="auto"/>
        <w:jc w:val="both"/>
        <w:rPr>
          <w:rFonts w:ascii="Arial" w:hAnsi="Arial" w:cs="Arial"/>
          <w:b/>
          <w:bCs/>
          <w:sz w:val="22"/>
          <w:szCs w:val="22"/>
        </w:rPr>
      </w:pPr>
      <w:r w:rsidRPr="008475F0">
        <w:rPr>
          <w:rFonts w:ascii="Arial" w:hAnsi="Arial" w:cs="Arial"/>
          <w:b/>
          <w:bCs/>
          <w:sz w:val="22"/>
          <w:szCs w:val="22"/>
        </w:rPr>
        <w:t>Kasa Rolniczego Ubezpieczenia Społecznego informuje, że zgodnie z rozporządzeniem Ministra Rolnictwa i Rozwoju Wsi z dnia 20 grudnia 2021 r. w sprawie określenia wysokości jednorazowego odszkodowania z tytułu wypadku przy pracy rolniczej lub rolniczej choroby zawodowej oraz zasiłku chorobowego (Dz. U. z 2021 r., poz.2396) ulega zmianie wysokość jednorazowego odszkodowania oraz zasiłku chorobowego.</w:t>
      </w:r>
    </w:p>
    <w:p w:rsidR="008475F0" w:rsidRPr="008475F0" w:rsidRDefault="008475F0" w:rsidP="008475F0">
      <w:pPr>
        <w:pStyle w:val="bodytext"/>
        <w:spacing w:line="360" w:lineRule="auto"/>
        <w:jc w:val="both"/>
        <w:rPr>
          <w:rFonts w:ascii="Arial" w:hAnsi="Arial" w:cs="Arial"/>
          <w:sz w:val="22"/>
          <w:szCs w:val="22"/>
        </w:rPr>
      </w:pPr>
      <w:r w:rsidRPr="008475F0">
        <w:rPr>
          <w:rFonts w:ascii="Arial" w:hAnsi="Arial" w:cs="Arial"/>
          <w:sz w:val="22"/>
          <w:szCs w:val="22"/>
        </w:rPr>
        <w:t>Od 1 stycznia 2022 r. jednorazowe odszkodowanie z tytułu wypadku przy pracy rolniczej lub rolniczej choroby zawodowej wynosi 1.033 zł za każdy procent stałego lub długotrwałego uszczerbku na zdrowiu. O wysokości jednorazowego odszkodowania decyduje data wydania ostatecznej decyzji przyznającej to świadczenie.</w:t>
      </w:r>
    </w:p>
    <w:p w:rsidR="008475F0" w:rsidRPr="008475F0" w:rsidRDefault="008475F0" w:rsidP="008475F0">
      <w:pPr>
        <w:pStyle w:val="bodytext"/>
        <w:spacing w:line="360" w:lineRule="auto"/>
        <w:jc w:val="both"/>
        <w:rPr>
          <w:rFonts w:ascii="Arial" w:hAnsi="Arial" w:cs="Arial"/>
          <w:sz w:val="22"/>
          <w:szCs w:val="22"/>
        </w:rPr>
      </w:pPr>
      <w:r w:rsidRPr="008475F0">
        <w:rPr>
          <w:rFonts w:ascii="Arial" w:hAnsi="Arial" w:cs="Arial"/>
          <w:sz w:val="22"/>
          <w:szCs w:val="22"/>
        </w:rPr>
        <w:t xml:space="preserve">Jednocześnie od 18 maja 2018 r. na podstawie ustawy z dnia 13 kwietnia 2018 r. o zmianie ustawy o ubezpieczeniu społecznym rolników oraz niektórych innych ustaw (Dz. U. z 2018 r., poz. 858) prawo do jednorazowego odszkodowania przysługuje ubezpieczonemu pomocnikowi rolnika, który uległ wypadkowi podczas wykonywania czynności określonych </w:t>
      </w:r>
      <w:r>
        <w:rPr>
          <w:rFonts w:ascii="Arial" w:hAnsi="Arial" w:cs="Arial"/>
          <w:sz w:val="22"/>
          <w:szCs w:val="22"/>
        </w:rPr>
        <w:br/>
      </w:r>
      <w:r w:rsidRPr="008475F0">
        <w:rPr>
          <w:rFonts w:ascii="Arial" w:hAnsi="Arial" w:cs="Arial"/>
          <w:sz w:val="22"/>
          <w:szCs w:val="22"/>
        </w:rPr>
        <w:t>w umowie o pomocy przy zbiorach.</w:t>
      </w:r>
    </w:p>
    <w:p w:rsidR="008475F0" w:rsidRPr="008475F0" w:rsidRDefault="008475F0" w:rsidP="008475F0">
      <w:pPr>
        <w:pStyle w:val="bodytext"/>
        <w:spacing w:line="360" w:lineRule="auto"/>
        <w:jc w:val="both"/>
        <w:rPr>
          <w:rFonts w:ascii="Arial" w:hAnsi="Arial" w:cs="Arial"/>
          <w:sz w:val="22"/>
          <w:szCs w:val="22"/>
        </w:rPr>
      </w:pPr>
      <w:r w:rsidRPr="008475F0">
        <w:rPr>
          <w:rFonts w:ascii="Arial" w:hAnsi="Arial" w:cs="Arial"/>
          <w:sz w:val="22"/>
          <w:szCs w:val="22"/>
        </w:rPr>
        <w:t>Od dnia 1 stycznia 2022 r. zostaje podwyższony zasiłek chorobowy do wysokości 20 zł za każdy dzień niezdolności do pracy. Kasa przypomina, iż prawo do zasiłku chorobowego ubezpieczony nabywa po przechorowaniu 30 dni ciągłej niezdolności do pracy, udokumentowanych na podstawie zwolnień lekarskich wystawianych przez lekarza leczącego, które wpływają elektronicznie do właściwych jednostek organizacyjnych KRUS.</w:t>
      </w:r>
    </w:p>
    <w:p w:rsidR="008475F0" w:rsidRPr="008475F0" w:rsidRDefault="008475F0" w:rsidP="008475F0">
      <w:pPr>
        <w:pStyle w:val="bodytext"/>
        <w:spacing w:line="360" w:lineRule="auto"/>
        <w:jc w:val="both"/>
        <w:rPr>
          <w:rFonts w:ascii="Arial" w:hAnsi="Arial" w:cs="Arial"/>
          <w:sz w:val="22"/>
          <w:szCs w:val="22"/>
        </w:rPr>
      </w:pPr>
      <w:r w:rsidRPr="008475F0">
        <w:rPr>
          <w:rFonts w:ascii="Arial" w:hAnsi="Arial" w:cs="Arial"/>
          <w:sz w:val="22"/>
          <w:szCs w:val="22"/>
        </w:rPr>
        <w:t xml:space="preserve">Zgodnie z ww. rozporządzeniem podwyższeniu uległ też zasiłek chorobowy w związku </w:t>
      </w:r>
      <w:r>
        <w:rPr>
          <w:rFonts w:ascii="Arial" w:hAnsi="Arial" w:cs="Arial"/>
          <w:sz w:val="22"/>
          <w:szCs w:val="22"/>
        </w:rPr>
        <w:br/>
      </w:r>
      <w:r w:rsidRPr="008475F0">
        <w:rPr>
          <w:rFonts w:ascii="Arial" w:hAnsi="Arial" w:cs="Arial"/>
          <w:sz w:val="22"/>
          <w:szCs w:val="22"/>
        </w:rPr>
        <w:t>z zakażeniami wirusem SARS-CoV-2 do wysokości 30 zł za każdy dzień czasowej niezdolności do pracy trwającej nieprzerwanie nie dłużej niż 14 dni.</w:t>
      </w:r>
    </w:p>
    <w:p w:rsidR="008475F0" w:rsidRDefault="008475F0" w:rsidP="008475F0">
      <w:pPr>
        <w:pStyle w:val="bodytext"/>
        <w:spacing w:line="360" w:lineRule="auto"/>
        <w:jc w:val="both"/>
        <w:rPr>
          <w:rFonts w:ascii="Arial" w:hAnsi="Arial" w:cs="Arial"/>
          <w:sz w:val="22"/>
          <w:szCs w:val="22"/>
          <w:u w:val="single"/>
        </w:rPr>
      </w:pPr>
      <w:r w:rsidRPr="008475F0">
        <w:rPr>
          <w:rFonts w:ascii="Arial" w:hAnsi="Arial" w:cs="Arial"/>
          <w:sz w:val="22"/>
          <w:szCs w:val="22"/>
          <w:u w:val="single"/>
        </w:rPr>
        <w:t>Podstawa prawna</w:t>
      </w:r>
      <w:r>
        <w:rPr>
          <w:rFonts w:ascii="Arial" w:hAnsi="Arial" w:cs="Arial"/>
          <w:sz w:val="22"/>
          <w:szCs w:val="22"/>
          <w:u w:val="single"/>
        </w:rPr>
        <w:t>:</w:t>
      </w:r>
    </w:p>
    <w:p w:rsidR="008475F0" w:rsidRPr="008475F0" w:rsidRDefault="008475F0" w:rsidP="008475F0">
      <w:pPr>
        <w:pStyle w:val="bodytext"/>
        <w:spacing w:line="360" w:lineRule="auto"/>
        <w:jc w:val="both"/>
        <w:rPr>
          <w:rFonts w:ascii="Arial" w:hAnsi="Arial" w:cs="Arial"/>
          <w:sz w:val="22"/>
          <w:szCs w:val="22"/>
        </w:rPr>
      </w:pPr>
      <w:r w:rsidRPr="008475F0">
        <w:rPr>
          <w:rFonts w:ascii="Arial" w:hAnsi="Arial" w:cs="Arial"/>
          <w:sz w:val="22"/>
          <w:szCs w:val="22"/>
        </w:rPr>
        <w:t>Rozporządzenie Ministra Rolnictwa i Rozwoju Wsi z dnia 20 grudnia 2021 r. . w sprawie określenia wysokości jednorazowego odszkodowania z tytułu wypadku przy pracy rolniczej lub rolniczej choroby zawodowej oraz zasiłku chorobowego (Dz. U. z 2021 r., poz.2396).</w:t>
      </w:r>
    </w:p>
    <w:p w:rsidR="00AE0EA5" w:rsidRDefault="00AE0EA5" w:rsidP="003B76EB">
      <w:pPr>
        <w:spacing w:after="0" w:line="360" w:lineRule="auto"/>
        <w:jc w:val="right"/>
        <w:rPr>
          <w:rFonts w:ascii="Arial" w:eastAsia="Times New Roman" w:hAnsi="Arial" w:cs="Arial"/>
          <w:i/>
          <w:lang w:eastAsia="pl-PL"/>
        </w:rPr>
      </w:pPr>
    </w:p>
    <w:p w:rsidR="00407B17" w:rsidRDefault="003B76EB" w:rsidP="008475F0">
      <w:pPr>
        <w:spacing w:after="0" w:line="360" w:lineRule="auto"/>
        <w:jc w:val="right"/>
      </w:pPr>
      <w:r w:rsidRPr="003B76EB">
        <w:rPr>
          <w:rFonts w:ascii="Arial" w:eastAsia="Times New Roman" w:hAnsi="Arial" w:cs="Arial"/>
          <w:i/>
          <w:lang w:eastAsia="pl-PL"/>
        </w:rPr>
        <w:t>Informacja przekazana za pośrednictwem OR KRUS w Bydgoszczy</w:t>
      </w:r>
      <w:bookmarkStart w:id="0" w:name="_GoBack"/>
      <w:bookmarkEnd w:id="0"/>
    </w:p>
    <w:sectPr w:rsidR="00407B17" w:rsidSect="008475F0">
      <w:pgSz w:w="11906" w:h="16838"/>
      <w:pgMar w:top="1135"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57B"/>
    <w:multiLevelType w:val="multilevel"/>
    <w:tmpl w:val="E0C0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E1531"/>
    <w:multiLevelType w:val="multilevel"/>
    <w:tmpl w:val="3A7C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24BA0"/>
    <w:multiLevelType w:val="multilevel"/>
    <w:tmpl w:val="141C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C0E25"/>
    <w:multiLevelType w:val="multilevel"/>
    <w:tmpl w:val="AD72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947C2"/>
    <w:multiLevelType w:val="multilevel"/>
    <w:tmpl w:val="5A04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CA232B"/>
    <w:multiLevelType w:val="multilevel"/>
    <w:tmpl w:val="CE44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BD6964"/>
    <w:multiLevelType w:val="multilevel"/>
    <w:tmpl w:val="0094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272A03"/>
    <w:multiLevelType w:val="multilevel"/>
    <w:tmpl w:val="DD20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DC462C"/>
    <w:multiLevelType w:val="multilevel"/>
    <w:tmpl w:val="7B7CC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F20778"/>
    <w:multiLevelType w:val="multilevel"/>
    <w:tmpl w:val="8FD4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DD7A7D"/>
    <w:multiLevelType w:val="multilevel"/>
    <w:tmpl w:val="E048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E14772"/>
    <w:multiLevelType w:val="multilevel"/>
    <w:tmpl w:val="64B4D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5"/>
  </w:num>
  <w:num w:numId="4">
    <w:abstractNumId w:val="9"/>
  </w:num>
  <w:num w:numId="5">
    <w:abstractNumId w:val="0"/>
  </w:num>
  <w:num w:numId="6">
    <w:abstractNumId w:val="6"/>
  </w:num>
  <w:num w:numId="7">
    <w:abstractNumId w:val="3"/>
  </w:num>
  <w:num w:numId="8">
    <w:abstractNumId w:val="10"/>
  </w:num>
  <w:num w:numId="9">
    <w:abstractNumId w:val="1"/>
  </w:num>
  <w:num w:numId="10">
    <w:abstractNumId w:val="8"/>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EB"/>
    <w:rsid w:val="003475C5"/>
    <w:rsid w:val="003A7CB8"/>
    <w:rsid w:val="003B71CC"/>
    <w:rsid w:val="003B76EB"/>
    <w:rsid w:val="00407B17"/>
    <w:rsid w:val="00475006"/>
    <w:rsid w:val="00543099"/>
    <w:rsid w:val="006C3788"/>
    <w:rsid w:val="008475F0"/>
    <w:rsid w:val="00AE0EA5"/>
    <w:rsid w:val="00E82EAE"/>
    <w:rsid w:val="00EA7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836491"/>
  <w15:chartTrackingRefBased/>
  <w15:docId w15:val="{35C43E47-A862-4768-8DC0-A46BF196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8475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sc">
    <w:name w:val="desc"/>
    <w:basedOn w:val="Normalny"/>
    <w:rsid w:val="003A7C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3A7C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A7CB8"/>
    <w:rPr>
      <w:color w:val="0000FF"/>
      <w:u w:val="single"/>
    </w:rPr>
  </w:style>
  <w:style w:type="character" w:styleId="Pogrubienie">
    <w:name w:val="Strong"/>
    <w:basedOn w:val="Domylnaczcionkaakapitu"/>
    <w:uiPriority w:val="22"/>
    <w:qFormat/>
    <w:rsid w:val="003475C5"/>
    <w:rPr>
      <w:b/>
      <w:bCs/>
    </w:rPr>
  </w:style>
  <w:style w:type="character" w:customStyle="1" w:styleId="Nagwek2Znak">
    <w:name w:val="Nagłówek 2 Znak"/>
    <w:basedOn w:val="Domylnaczcionkaakapitu"/>
    <w:link w:val="Nagwek2"/>
    <w:uiPriority w:val="9"/>
    <w:semiHidden/>
    <w:rsid w:val="008475F0"/>
    <w:rPr>
      <w:rFonts w:asciiTheme="majorHAnsi" w:eastAsiaTheme="majorEastAsia" w:hAnsiTheme="majorHAnsi" w:cstheme="majorBidi"/>
      <w:color w:val="2E74B5" w:themeColor="accent1" w:themeShade="BF"/>
      <w:sz w:val="26"/>
      <w:szCs w:val="26"/>
    </w:rPr>
  </w:style>
  <w:style w:type="paragraph" w:customStyle="1" w:styleId="bodytext">
    <w:name w:val="bodytext"/>
    <w:basedOn w:val="Normalny"/>
    <w:rsid w:val="008475F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7010">
      <w:bodyDiv w:val="1"/>
      <w:marLeft w:val="0"/>
      <w:marRight w:val="0"/>
      <w:marTop w:val="0"/>
      <w:marBottom w:val="0"/>
      <w:divBdr>
        <w:top w:val="none" w:sz="0" w:space="0" w:color="auto"/>
        <w:left w:val="none" w:sz="0" w:space="0" w:color="auto"/>
        <w:bottom w:val="none" w:sz="0" w:space="0" w:color="auto"/>
        <w:right w:val="none" w:sz="0" w:space="0" w:color="auto"/>
      </w:divBdr>
      <w:divsChild>
        <w:div w:id="503251879">
          <w:marLeft w:val="0"/>
          <w:marRight w:val="0"/>
          <w:marTop w:val="0"/>
          <w:marBottom w:val="0"/>
          <w:divBdr>
            <w:top w:val="none" w:sz="0" w:space="0" w:color="auto"/>
            <w:left w:val="none" w:sz="0" w:space="0" w:color="auto"/>
            <w:bottom w:val="none" w:sz="0" w:space="0" w:color="auto"/>
            <w:right w:val="none" w:sz="0" w:space="0" w:color="auto"/>
          </w:divBdr>
        </w:div>
        <w:div w:id="22023866">
          <w:marLeft w:val="0"/>
          <w:marRight w:val="0"/>
          <w:marTop w:val="0"/>
          <w:marBottom w:val="0"/>
          <w:divBdr>
            <w:top w:val="none" w:sz="0" w:space="0" w:color="auto"/>
            <w:left w:val="none" w:sz="0" w:space="0" w:color="auto"/>
            <w:bottom w:val="none" w:sz="0" w:space="0" w:color="auto"/>
            <w:right w:val="none" w:sz="0" w:space="0" w:color="auto"/>
          </w:divBdr>
        </w:div>
      </w:divsChild>
    </w:div>
    <w:div w:id="500892005">
      <w:bodyDiv w:val="1"/>
      <w:marLeft w:val="0"/>
      <w:marRight w:val="0"/>
      <w:marTop w:val="0"/>
      <w:marBottom w:val="0"/>
      <w:divBdr>
        <w:top w:val="none" w:sz="0" w:space="0" w:color="auto"/>
        <w:left w:val="none" w:sz="0" w:space="0" w:color="auto"/>
        <w:bottom w:val="none" w:sz="0" w:space="0" w:color="auto"/>
        <w:right w:val="none" w:sz="0" w:space="0" w:color="auto"/>
      </w:divBdr>
    </w:div>
    <w:div w:id="619799870">
      <w:bodyDiv w:val="1"/>
      <w:marLeft w:val="0"/>
      <w:marRight w:val="0"/>
      <w:marTop w:val="0"/>
      <w:marBottom w:val="0"/>
      <w:divBdr>
        <w:top w:val="none" w:sz="0" w:space="0" w:color="auto"/>
        <w:left w:val="none" w:sz="0" w:space="0" w:color="auto"/>
        <w:bottom w:val="none" w:sz="0" w:space="0" w:color="auto"/>
        <w:right w:val="none" w:sz="0" w:space="0" w:color="auto"/>
      </w:divBdr>
      <w:divsChild>
        <w:div w:id="1814330210">
          <w:marLeft w:val="0"/>
          <w:marRight w:val="0"/>
          <w:marTop w:val="0"/>
          <w:marBottom w:val="0"/>
          <w:divBdr>
            <w:top w:val="none" w:sz="0" w:space="0" w:color="auto"/>
            <w:left w:val="none" w:sz="0" w:space="0" w:color="auto"/>
            <w:bottom w:val="none" w:sz="0" w:space="0" w:color="auto"/>
            <w:right w:val="none" w:sz="0" w:space="0" w:color="auto"/>
          </w:divBdr>
        </w:div>
        <w:div w:id="1205948766">
          <w:marLeft w:val="0"/>
          <w:marRight w:val="0"/>
          <w:marTop w:val="0"/>
          <w:marBottom w:val="0"/>
          <w:divBdr>
            <w:top w:val="none" w:sz="0" w:space="0" w:color="auto"/>
            <w:left w:val="none" w:sz="0" w:space="0" w:color="auto"/>
            <w:bottom w:val="none" w:sz="0" w:space="0" w:color="auto"/>
            <w:right w:val="none" w:sz="0" w:space="0" w:color="auto"/>
          </w:divBdr>
        </w:div>
      </w:divsChild>
    </w:div>
    <w:div w:id="698777036">
      <w:bodyDiv w:val="1"/>
      <w:marLeft w:val="0"/>
      <w:marRight w:val="0"/>
      <w:marTop w:val="0"/>
      <w:marBottom w:val="0"/>
      <w:divBdr>
        <w:top w:val="none" w:sz="0" w:space="0" w:color="auto"/>
        <w:left w:val="none" w:sz="0" w:space="0" w:color="auto"/>
        <w:bottom w:val="none" w:sz="0" w:space="0" w:color="auto"/>
        <w:right w:val="none" w:sz="0" w:space="0" w:color="auto"/>
      </w:divBdr>
    </w:div>
    <w:div w:id="772670873">
      <w:bodyDiv w:val="1"/>
      <w:marLeft w:val="0"/>
      <w:marRight w:val="0"/>
      <w:marTop w:val="0"/>
      <w:marBottom w:val="0"/>
      <w:divBdr>
        <w:top w:val="none" w:sz="0" w:space="0" w:color="auto"/>
        <w:left w:val="none" w:sz="0" w:space="0" w:color="auto"/>
        <w:bottom w:val="none" w:sz="0" w:space="0" w:color="auto"/>
        <w:right w:val="none" w:sz="0" w:space="0" w:color="auto"/>
      </w:divBdr>
    </w:div>
    <w:div w:id="1097139757">
      <w:bodyDiv w:val="1"/>
      <w:marLeft w:val="0"/>
      <w:marRight w:val="0"/>
      <w:marTop w:val="0"/>
      <w:marBottom w:val="0"/>
      <w:divBdr>
        <w:top w:val="none" w:sz="0" w:space="0" w:color="auto"/>
        <w:left w:val="none" w:sz="0" w:space="0" w:color="auto"/>
        <w:bottom w:val="none" w:sz="0" w:space="0" w:color="auto"/>
        <w:right w:val="none" w:sz="0" w:space="0" w:color="auto"/>
      </w:divBdr>
      <w:divsChild>
        <w:div w:id="922104338">
          <w:marLeft w:val="0"/>
          <w:marRight w:val="0"/>
          <w:marTop w:val="0"/>
          <w:marBottom w:val="0"/>
          <w:divBdr>
            <w:top w:val="none" w:sz="0" w:space="0" w:color="auto"/>
            <w:left w:val="none" w:sz="0" w:space="0" w:color="auto"/>
            <w:bottom w:val="none" w:sz="0" w:space="0" w:color="auto"/>
            <w:right w:val="none" w:sz="0" w:space="0" w:color="auto"/>
          </w:divBdr>
        </w:div>
        <w:div w:id="1579829388">
          <w:marLeft w:val="0"/>
          <w:marRight w:val="0"/>
          <w:marTop w:val="0"/>
          <w:marBottom w:val="0"/>
          <w:divBdr>
            <w:top w:val="none" w:sz="0" w:space="0" w:color="auto"/>
            <w:left w:val="none" w:sz="0" w:space="0" w:color="auto"/>
            <w:bottom w:val="none" w:sz="0" w:space="0" w:color="auto"/>
            <w:right w:val="none" w:sz="0" w:space="0" w:color="auto"/>
          </w:divBdr>
        </w:div>
      </w:divsChild>
    </w:div>
    <w:div w:id="1127312749">
      <w:bodyDiv w:val="1"/>
      <w:marLeft w:val="0"/>
      <w:marRight w:val="0"/>
      <w:marTop w:val="0"/>
      <w:marBottom w:val="0"/>
      <w:divBdr>
        <w:top w:val="none" w:sz="0" w:space="0" w:color="auto"/>
        <w:left w:val="none" w:sz="0" w:space="0" w:color="auto"/>
        <w:bottom w:val="none" w:sz="0" w:space="0" w:color="auto"/>
        <w:right w:val="none" w:sz="0" w:space="0" w:color="auto"/>
      </w:divBdr>
      <w:divsChild>
        <w:div w:id="1464618010">
          <w:marLeft w:val="0"/>
          <w:marRight w:val="0"/>
          <w:marTop w:val="0"/>
          <w:marBottom w:val="0"/>
          <w:divBdr>
            <w:top w:val="none" w:sz="0" w:space="0" w:color="auto"/>
            <w:left w:val="none" w:sz="0" w:space="0" w:color="auto"/>
            <w:bottom w:val="none" w:sz="0" w:space="0" w:color="auto"/>
            <w:right w:val="none" w:sz="0" w:space="0" w:color="auto"/>
          </w:divBdr>
        </w:div>
        <w:div w:id="1751197527">
          <w:marLeft w:val="0"/>
          <w:marRight w:val="0"/>
          <w:marTop w:val="0"/>
          <w:marBottom w:val="0"/>
          <w:divBdr>
            <w:top w:val="none" w:sz="0" w:space="0" w:color="auto"/>
            <w:left w:val="none" w:sz="0" w:space="0" w:color="auto"/>
            <w:bottom w:val="none" w:sz="0" w:space="0" w:color="auto"/>
            <w:right w:val="none" w:sz="0" w:space="0" w:color="auto"/>
          </w:divBdr>
        </w:div>
      </w:divsChild>
    </w:div>
    <w:div w:id="1137265554">
      <w:bodyDiv w:val="1"/>
      <w:marLeft w:val="0"/>
      <w:marRight w:val="0"/>
      <w:marTop w:val="0"/>
      <w:marBottom w:val="0"/>
      <w:divBdr>
        <w:top w:val="none" w:sz="0" w:space="0" w:color="auto"/>
        <w:left w:val="none" w:sz="0" w:space="0" w:color="auto"/>
        <w:bottom w:val="none" w:sz="0" w:space="0" w:color="auto"/>
        <w:right w:val="none" w:sz="0" w:space="0" w:color="auto"/>
      </w:divBdr>
    </w:div>
    <w:div w:id="1183741554">
      <w:bodyDiv w:val="1"/>
      <w:marLeft w:val="0"/>
      <w:marRight w:val="0"/>
      <w:marTop w:val="0"/>
      <w:marBottom w:val="0"/>
      <w:divBdr>
        <w:top w:val="none" w:sz="0" w:space="0" w:color="auto"/>
        <w:left w:val="none" w:sz="0" w:space="0" w:color="auto"/>
        <w:bottom w:val="none" w:sz="0" w:space="0" w:color="auto"/>
        <w:right w:val="none" w:sz="0" w:space="0" w:color="auto"/>
      </w:divBdr>
    </w:div>
    <w:div w:id="1258832684">
      <w:bodyDiv w:val="1"/>
      <w:marLeft w:val="0"/>
      <w:marRight w:val="0"/>
      <w:marTop w:val="0"/>
      <w:marBottom w:val="0"/>
      <w:divBdr>
        <w:top w:val="none" w:sz="0" w:space="0" w:color="auto"/>
        <w:left w:val="none" w:sz="0" w:space="0" w:color="auto"/>
        <w:bottom w:val="none" w:sz="0" w:space="0" w:color="auto"/>
        <w:right w:val="none" w:sz="0" w:space="0" w:color="auto"/>
      </w:divBdr>
      <w:divsChild>
        <w:div w:id="1483695421">
          <w:marLeft w:val="0"/>
          <w:marRight w:val="0"/>
          <w:marTop w:val="0"/>
          <w:marBottom w:val="0"/>
          <w:divBdr>
            <w:top w:val="none" w:sz="0" w:space="0" w:color="auto"/>
            <w:left w:val="none" w:sz="0" w:space="0" w:color="auto"/>
            <w:bottom w:val="none" w:sz="0" w:space="0" w:color="auto"/>
            <w:right w:val="none" w:sz="0" w:space="0" w:color="auto"/>
          </w:divBdr>
        </w:div>
        <w:div w:id="70590892">
          <w:marLeft w:val="0"/>
          <w:marRight w:val="0"/>
          <w:marTop w:val="0"/>
          <w:marBottom w:val="0"/>
          <w:divBdr>
            <w:top w:val="none" w:sz="0" w:space="0" w:color="auto"/>
            <w:left w:val="none" w:sz="0" w:space="0" w:color="auto"/>
            <w:bottom w:val="none" w:sz="0" w:space="0" w:color="auto"/>
            <w:right w:val="none" w:sz="0" w:space="0" w:color="auto"/>
          </w:divBdr>
        </w:div>
      </w:divsChild>
    </w:div>
    <w:div w:id="1280602329">
      <w:bodyDiv w:val="1"/>
      <w:marLeft w:val="0"/>
      <w:marRight w:val="0"/>
      <w:marTop w:val="0"/>
      <w:marBottom w:val="0"/>
      <w:divBdr>
        <w:top w:val="none" w:sz="0" w:space="0" w:color="auto"/>
        <w:left w:val="none" w:sz="0" w:space="0" w:color="auto"/>
        <w:bottom w:val="none" w:sz="0" w:space="0" w:color="auto"/>
        <w:right w:val="none" w:sz="0" w:space="0" w:color="auto"/>
      </w:divBdr>
    </w:div>
    <w:div w:id="1476409638">
      <w:bodyDiv w:val="1"/>
      <w:marLeft w:val="0"/>
      <w:marRight w:val="0"/>
      <w:marTop w:val="0"/>
      <w:marBottom w:val="0"/>
      <w:divBdr>
        <w:top w:val="none" w:sz="0" w:space="0" w:color="auto"/>
        <w:left w:val="none" w:sz="0" w:space="0" w:color="auto"/>
        <w:bottom w:val="none" w:sz="0" w:space="0" w:color="auto"/>
        <w:right w:val="none" w:sz="0" w:space="0" w:color="auto"/>
      </w:divBdr>
    </w:div>
    <w:div w:id="1595478417">
      <w:bodyDiv w:val="1"/>
      <w:marLeft w:val="0"/>
      <w:marRight w:val="0"/>
      <w:marTop w:val="0"/>
      <w:marBottom w:val="0"/>
      <w:divBdr>
        <w:top w:val="none" w:sz="0" w:space="0" w:color="auto"/>
        <w:left w:val="none" w:sz="0" w:space="0" w:color="auto"/>
        <w:bottom w:val="none" w:sz="0" w:space="0" w:color="auto"/>
        <w:right w:val="none" w:sz="0" w:space="0" w:color="auto"/>
      </w:divBdr>
    </w:div>
    <w:div w:id="1622493961">
      <w:bodyDiv w:val="1"/>
      <w:marLeft w:val="0"/>
      <w:marRight w:val="0"/>
      <w:marTop w:val="0"/>
      <w:marBottom w:val="0"/>
      <w:divBdr>
        <w:top w:val="none" w:sz="0" w:space="0" w:color="auto"/>
        <w:left w:val="none" w:sz="0" w:space="0" w:color="auto"/>
        <w:bottom w:val="none" w:sz="0" w:space="0" w:color="auto"/>
        <w:right w:val="none" w:sz="0" w:space="0" w:color="auto"/>
      </w:divBdr>
    </w:div>
    <w:div w:id="1810005678">
      <w:bodyDiv w:val="1"/>
      <w:marLeft w:val="0"/>
      <w:marRight w:val="0"/>
      <w:marTop w:val="0"/>
      <w:marBottom w:val="0"/>
      <w:divBdr>
        <w:top w:val="none" w:sz="0" w:space="0" w:color="auto"/>
        <w:left w:val="none" w:sz="0" w:space="0" w:color="auto"/>
        <w:bottom w:val="none" w:sz="0" w:space="0" w:color="auto"/>
        <w:right w:val="none" w:sz="0" w:space="0" w:color="auto"/>
      </w:divBdr>
      <w:divsChild>
        <w:div w:id="815679350">
          <w:marLeft w:val="0"/>
          <w:marRight w:val="0"/>
          <w:marTop w:val="0"/>
          <w:marBottom w:val="0"/>
          <w:divBdr>
            <w:top w:val="none" w:sz="0" w:space="0" w:color="auto"/>
            <w:left w:val="none" w:sz="0" w:space="0" w:color="auto"/>
            <w:bottom w:val="none" w:sz="0" w:space="0" w:color="auto"/>
            <w:right w:val="none" w:sz="0" w:space="0" w:color="auto"/>
          </w:divBdr>
        </w:div>
        <w:div w:id="1910921282">
          <w:marLeft w:val="0"/>
          <w:marRight w:val="0"/>
          <w:marTop w:val="0"/>
          <w:marBottom w:val="0"/>
          <w:divBdr>
            <w:top w:val="none" w:sz="0" w:space="0" w:color="auto"/>
            <w:left w:val="none" w:sz="0" w:space="0" w:color="auto"/>
            <w:bottom w:val="none" w:sz="0" w:space="0" w:color="auto"/>
            <w:right w:val="none" w:sz="0" w:space="0" w:color="auto"/>
          </w:divBdr>
        </w:div>
      </w:divsChild>
    </w:div>
    <w:div w:id="1812943591">
      <w:bodyDiv w:val="1"/>
      <w:marLeft w:val="0"/>
      <w:marRight w:val="0"/>
      <w:marTop w:val="0"/>
      <w:marBottom w:val="0"/>
      <w:divBdr>
        <w:top w:val="none" w:sz="0" w:space="0" w:color="auto"/>
        <w:left w:val="none" w:sz="0" w:space="0" w:color="auto"/>
        <w:bottom w:val="none" w:sz="0" w:space="0" w:color="auto"/>
        <w:right w:val="none" w:sz="0" w:space="0" w:color="auto"/>
      </w:divBdr>
    </w:div>
    <w:div w:id="1940406371">
      <w:bodyDiv w:val="1"/>
      <w:marLeft w:val="0"/>
      <w:marRight w:val="0"/>
      <w:marTop w:val="0"/>
      <w:marBottom w:val="0"/>
      <w:divBdr>
        <w:top w:val="none" w:sz="0" w:space="0" w:color="auto"/>
        <w:left w:val="none" w:sz="0" w:space="0" w:color="auto"/>
        <w:bottom w:val="none" w:sz="0" w:space="0" w:color="auto"/>
        <w:right w:val="none" w:sz="0" w:space="0" w:color="auto"/>
      </w:divBdr>
    </w:div>
    <w:div w:id="2095977708">
      <w:bodyDiv w:val="1"/>
      <w:marLeft w:val="0"/>
      <w:marRight w:val="0"/>
      <w:marTop w:val="0"/>
      <w:marBottom w:val="0"/>
      <w:divBdr>
        <w:top w:val="none" w:sz="0" w:space="0" w:color="auto"/>
        <w:left w:val="none" w:sz="0" w:space="0" w:color="auto"/>
        <w:bottom w:val="none" w:sz="0" w:space="0" w:color="auto"/>
        <w:right w:val="none" w:sz="0" w:space="0" w:color="auto"/>
      </w:divBdr>
    </w:div>
    <w:div w:id="2122139454">
      <w:bodyDiv w:val="1"/>
      <w:marLeft w:val="0"/>
      <w:marRight w:val="0"/>
      <w:marTop w:val="0"/>
      <w:marBottom w:val="0"/>
      <w:divBdr>
        <w:top w:val="none" w:sz="0" w:space="0" w:color="auto"/>
        <w:left w:val="none" w:sz="0" w:space="0" w:color="auto"/>
        <w:bottom w:val="none" w:sz="0" w:space="0" w:color="auto"/>
        <w:right w:val="none" w:sz="0" w:space="0" w:color="auto"/>
      </w:divBdr>
      <w:divsChild>
        <w:div w:id="797840652">
          <w:marLeft w:val="0"/>
          <w:marRight w:val="0"/>
          <w:marTop w:val="0"/>
          <w:marBottom w:val="0"/>
          <w:divBdr>
            <w:top w:val="none" w:sz="0" w:space="0" w:color="auto"/>
            <w:left w:val="none" w:sz="0" w:space="0" w:color="auto"/>
            <w:bottom w:val="none" w:sz="0" w:space="0" w:color="auto"/>
            <w:right w:val="none" w:sz="0" w:space="0" w:color="auto"/>
          </w:divBdr>
        </w:div>
        <w:div w:id="1790080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307</Words>
  <Characters>1847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Malińska</dc:creator>
  <cp:keywords/>
  <dc:description/>
  <cp:lastModifiedBy>Agnieszka Malińska</cp:lastModifiedBy>
  <cp:revision>8</cp:revision>
  <dcterms:created xsi:type="dcterms:W3CDTF">2021-10-26T09:42:00Z</dcterms:created>
  <dcterms:modified xsi:type="dcterms:W3CDTF">2022-01-03T11:17:00Z</dcterms:modified>
</cp:coreProperties>
</file>